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b/>
          <w:bCs/>
          <w:sz w:val="28"/>
          <w:szCs w:val="28"/>
        </w:rPr>
      </w:pPr>
      <w:r>
        <w:rPr>
          <w:rFonts w:hint="eastAsia" w:ascii="仿宋" w:hAnsi="仿宋" w:eastAsia="仿宋" w:cs="仿宋"/>
          <w:b/>
          <w:bCs/>
          <w:sz w:val="28"/>
          <w:szCs w:val="28"/>
        </w:rPr>
        <w:t>2022年浙江工商大学统计与数学学院拟接受硕士研究生调剂公告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color w:val="3E3E3E"/>
          <w:sz w:val="24"/>
          <w:szCs w:val="24"/>
          <w:bdr w:val="none" w:color="auto" w:sz="0" w:space="0"/>
        </w:rPr>
        <w:t>各位考生：</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浙江工商大学统计与数学学院2022年统计学（经济学学位）、数量经济学、计算科学三个专业的硕士研究生招生拟接受调剂，请有意调剂我校的考生及时关注学校研究生招生网站（http://yjszs.zjgsu.edu.cn/）及学院网站（http://tjjy.zjgsu.edu.cn/class.asp?nid=27）的调剂信息，并在中国研究生招生信息网调剂系统开通后，第一时间申请填报调剂我校，接收调剂考生以在“中国研究生招生信息网”上考生填报的调剂志愿为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仿宋" w:hAnsi="仿宋" w:eastAsia="仿宋" w:cs="仿宋"/>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仿宋" w:hAnsi="仿宋" w:eastAsia="仿宋" w:cs="仿宋"/>
          <w:sz w:val="24"/>
          <w:szCs w:val="24"/>
        </w:rPr>
      </w:pPr>
      <w:r>
        <w:rPr>
          <w:rStyle w:val="4"/>
          <w:rFonts w:hint="eastAsia" w:ascii="仿宋" w:hAnsi="仿宋" w:eastAsia="仿宋" w:cs="仿宋"/>
          <w:sz w:val="24"/>
          <w:szCs w:val="24"/>
          <w:bdr w:val="none" w:color="auto" w:sz="0" w:space="0"/>
          <w:lang w:val="en-US" w:eastAsia="zh-Hans"/>
        </w:rPr>
        <w:t>一</w:t>
      </w:r>
      <w:r>
        <w:rPr>
          <w:rStyle w:val="4"/>
          <w:rFonts w:hint="eastAsia" w:ascii="仿宋" w:hAnsi="仿宋" w:eastAsia="仿宋" w:cs="仿宋"/>
          <w:sz w:val="24"/>
          <w:szCs w:val="24"/>
          <w:bdr w:val="none" w:color="auto" w:sz="0" w:space="0"/>
          <w:lang w:eastAsia="zh-Hans"/>
        </w:rPr>
        <w:t>、</w:t>
      </w:r>
      <w:r>
        <w:rPr>
          <w:rStyle w:val="4"/>
          <w:rFonts w:hint="eastAsia" w:ascii="仿宋" w:hAnsi="仿宋" w:eastAsia="仿宋" w:cs="仿宋"/>
          <w:sz w:val="24"/>
          <w:szCs w:val="24"/>
          <w:bdr w:val="none" w:color="auto" w:sz="0" w:space="0"/>
        </w:rPr>
        <w:t>接受调剂专业信息及具体要求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Style w:val="4"/>
          <w:rFonts w:hint="eastAsia" w:ascii="仿宋" w:hAnsi="仿宋" w:eastAsia="仿宋" w:cs="仿宋"/>
          <w:sz w:val="24"/>
          <w:szCs w:val="24"/>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仿宋" w:hAnsi="仿宋" w:eastAsia="仿宋" w:cs="仿宋"/>
          <w:sz w:val="24"/>
          <w:szCs w:val="24"/>
        </w:rPr>
      </w:pPr>
      <w:r>
        <w:rPr>
          <w:rStyle w:val="4"/>
          <w:rFonts w:hint="eastAsia" w:ascii="仿宋" w:hAnsi="仿宋" w:eastAsia="仿宋" w:cs="仿宋"/>
          <w:sz w:val="24"/>
          <w:szCs w:val="24"/>
          <w:bdr w:val="none" w:color="auto" w:sz="0" w:space="0"/>
        </w:rPr>
        <w:t>1.专业代码：027000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专业名称：统计学（经济学学位）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调剂名额：约19人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接收调剂报考的主要专业（类）为：统计学（027000）、应用经济学（0202）等。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仿宋" w:hAnsi="仿宋" w:eastAsia="仿宋" w:cs="仿宋"/>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仿宋" w:hAnsi="仿宋" w:eastAsia="仿宋" w:cs="仿宋"/>
          <w:sz w:val="24"/>
          <w:szCs w:val="24"/>
        </w:rPr>
      </w:pPr>
      <w:r>
        <w:rPr>
          <w:rStyle w:val="4"/>
          <w:rFonts w:hint="eastAsia" w:ascii="仿宋" w:hAnsi="仿宋" w:eastAsia="仿宋" w:cs="仿宋"/>
          <w:sz w:val="24"/>
          <w:szCs w:val="24"/>
          <w:bdr w:val="none" w:color="auto" w:sz="0" w:space="0"/>
        </w:rPr>
        <w:t>2.专业代码：020209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专业名称：数量经济学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调剂名额：约4人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接收调剂报考的主要专业（类）为：数量经济学（020209）、统计学（027000）、应用经济学（0202）等。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仿宋" w:hAnsi="仿宋" w:eastAsia="仿宋" w:cs="仿宋"/>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仿宋" w:hAnsi="仿宋" w:eastAsia="仿宋" w:cs="仿宋"/>
          <w:sz w:val="24"/>
          <w:szCs w:val="24"/>
        </w:rPr>
      </w:pPr>
      <w:r>
        <w:rPr>
          <w:rStyle w:val="4"/>
          <w:rFonts w:hint="eastAsia" w:ascii="仿宋" w:hAnsi="仿宋" w:eastAsia="仿宋" w:cs="仿宋"/>
          <w:sz w:val="24"/>
          <w:szCs w:val="24"/>
          <w:bdr w:val="none" w:color="auto" w:sz="0" w:space="0"/>
        </w:rPr>
        <w:t>3.专业代码：0775Z1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专业名称：计算科学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调剂名额：约4人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sz w:val="24"/>
          <w:szCs w:val="24"/>
          <w:bdr w:val="none" w:color="auto" w:sz="0" w:space="0"/>
        </w:rPr>
        <w:t>接收调剂报考专业主要为：同一门类(07)下初试２门专业课考试科目为“高等代数”和“数学分析”的专业、统计学（071400）（初试统考科目为英语（一）、数学（一），专业课考试为“概率论与数理统计”或者“高等代数和数学分析”）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仿宋" w:hAnsi="仿宋" w:eastAsia="仿宋" w:cs="仿宋"/>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仿宋" w:hAnsi="仿宋" w:eastAsia="仿宋" w:cs="仿宋"/>
          <w:sz w:val="24"/>
          <w:szCs w:val="24"/>
        </w:rPr>
      </w:pPr>
      <w:r>
        <w:rPr>
          <w:rStyle w:val="4"/>
          <w:rFonts w:hint="eastAsia" w:ascii="仿宋" w:hAnsi="仿宋" w:eastAsia="仿宋" w:cs="仿宋"/>
          <w:sz w:val="24"/>
          <w:szCs w:val="24"/>
          <w:bdr w:val="none" w:color="auto" w:sz="0" w:space="0"/>
          <w:lang w:val="en-US" w:eastAsia="zh-Hans"/>
        </w:rPr>
        <w:t>二</w:t>
      </w:r>
      <w:r>
        <w:rPr>
          <w:rStyle w:val="4"/>
          <w:rFonts w:hint="eastAsia" w:ascii="仿宋" w:hAnsi="仿宋" w:eastAsia="仿宋" w:cs="仿宋"/>
          <w:sz w:val="24"/>
          <w:szCs w:val="24"/>
          <w:bdr w:val="none" w:color="auto" w:sz="0" w:space="0"/>
          <w:lang w:eastAsia="zh-Hans"/>
        </w:rPr>
        <w:t>、</w:t>
      </w:r>
      <w:r>
        <w:rPr>
          <w:rStyle w:val="4"/>
          <w:rFonts w:hint="eastAsia" w:ascii="仿宋" w:hAnsi="仿宋" w:eastAsia="仿宋" w:cs="仿宋"/>
          <w:sz w:val="24"/>
          <w:szCs w:val="24"/>
          <w:bdr w:val="none" w:color="auto" w:sz="0" w:space="0"/>
        </w:rPr>
        <w:t>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color w:val="3E3E3E"/>
          <w:sz w:val="24"/>
          <w:szCs w:val="24"/>
          <w:bdr w:val="none" w:color="auto" w:sz="0" w:space="0"/>
        </w:rPr>
        <w:t>联系电话：0571-28008099 （李老师）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仿宋" w:hAnsi="仿宋" w:eastAsia="仿宋" w:cs="仿宋"/>
          <w:sz w:val="24"/>
          <w:szCs w:val="24"/>
        </w:rPr>
      </w:pPr>
      <w:r>
        <w:rPr>
          <w:rFonts w:hint="eastAsia" w:ascii="仿宋" w:hAnsi="仿宋" w:eastAsia="仿宋" w:cs="仿宋"/>
          <w:color w:val="3E3E3E"/>
          <w:sz w:val="24"/>
          <w:szCs w:val="24"/>
          <w:bdr w:val="none" w:color="auto" w:sz="0" w:space="0"/>
        </w:rPr>
        <w:t>联系地址：杭州下沙学正街18号综合楼607室浙江工商大学统计</w:t>
      </w:r>
      <w:r>
        <w:rPr>
          <w:rFonts w:hint="eastAsia" w:ascii="仿宋" w:hAnsi="仿宋" w:eastAsia="仿宋" w:cs="仿宋"/>
          <w:color w:val="3E3E3E"/>
          <w:sz w:val="24"/>
          <w:szCs w:val="24"/>
          <w:bdr w:val="none" w:color="auto" w:sz="0" w:space="0"/>
          <w:lang w:val="en-US" w:eastAsia="zh-Hans"/>
        </w:rPr>
        <w:t>与数学</w:t>
      </w:r>
      <w:r>
        <w:rPr>
          <w:rFonts w:hint="eastAsia" w:ascii="仿宋" w:hAnsi="仿宋" w:eastAsia="仿宋" w:cs="仿宋"/>
          <w:color w:val="3E3E3E"/>
          <w:sz w:val="24"/>
          <w:szCs w:val="24"/>
          <w:bdr w:val="none" w:color="auto" w:sz="0" w:space="0"/>
        </w:rPr>
        <w:t>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仿宋" w:hAnsi="仿宋" w:eastAsia="仿宋" w:cs="仿宋"/>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仿宋" w:hAnsi="仿宋" w:eastAsia="仿宋" w:cs="仿宋"/>
          <w:sz w:val="24"/>
          <w:szCs w:val="24"/>
        </w:rPr>
      </w:pPr>
      <w:r>
        <w:rPr>
          <w:rStyle w:val="4"/>
          <w:rFonts w:hint="eastAsia" w:ascii="仿宋" w:hAnsi="仿宋" w:eastAsia="仿宋" w:cs="仿宋"/>
          <w:sz w:val="24"/>
          <w:szCs w:val="24"/>
          <w:bdr w:val="none" w:color="auto" w:sz="0" w:space="0"/>
          <w:lang w:val="en-US" w:eastAsia="zh-Hans"/>
        </w:rPr>
        <w:t>三</w:t>
      </w:r>
      <w:r>
        <w:rPr>
          <w:rStyle w:val="4"/>
          <w:rFonts w:hint="eastAsia" w:ascii="仿宋" w:hAnsi="仿宋" w:eastAsia="仿宋" w:cs="仿宋"/>
          <w:sz w:val="24"/>
          <w:szCs w:val="24"/>
          <w:bdr w:val="none" w:color="auto" w:sz="0" w:space="0"/>
          <w:lang w:eastAsia="zh-Hans"/>
        </w:rPr>
        <w:t>、</w:t>
      </w:r>
      <w:r>
        <w:rPr>
          <w:rStyle w:val="4"/>
          <w:rFonts w:hint="eastAsia" w:ascii="仿宋" w:hAnsi="仿宋" w:eastAsia="仿宋" w:cs="仿宋"/>
          <w:sz w:val="24"/>
          <w:szCs w:val="24"/>
          <w:bdr w:val="none" w:color="auto" w:sz="0" w:space="0"/>
        </w:rPr>
        <w:t>学科介绍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仿宋" w:hAnsi="仿宋" w:eastAsia="仿宋" w:cs="仿宋"/>
          <w:sz w:val="24"/>
          <w:szCs w:val="24"/>
        </w:rPr>
      </w:pPr>
      <w:r>
        <w:rPr>
          <w:rStyle w:val="4"/>
          <w:rFonts w:hint="eastAsia" w:ascii="仿宋" w:hAnsi="仿宋" w:eastAsia="仿宋" w:cs="仿宋"/>
          <w:sz w:val="24"/>
          <w:szCs w:val="24"/>
          <w:bdr w:val="none" w:color="auto" w:sz="0" w:space="0"/>
        </w:rPr>
        <w:t>0270 统计学（经济学）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仿宋" w:hAnsi="仿宋" w:eastAsia="仿宋" w:cs="仿宋"/>
          <w:sz w:val="24"/>
          <w:szCs w:val="24"/>
        </w:rPr>
      </w:pPr>
      <w:r>
        <w:rPr>
          <w:rFonts w:hint="eastAsia" w:ascii="仿宋" w:hAnsi="仿宋" w:eastAsia="仿宋" w:cs="仿宋"/>
          <w:color w:val="3E3E3E"/>
          <w:sz w:val="24"/>
          <w:szCs w:val="24"/>
          <w:bdr w:val="none" w:color="auto" w:sz="0" w:space="0"/>
        </w:rPr>
        <w:t>统计学是浙江工商大学传统优势特色学科。1980年招收首届商业计划统计专业本科生，1990年、2003年分别获硕士、博士学位授予权（应用经济学二级目录）。1996年被评为浙江省重点学科（扶持），2002年入选省重点学科，2005年统计学专业被评为省重点专业, 2006年获批为首批浙江省高校人文社科重点研究基地，2007年统计学专业被批准为国家特色专业，2010年统计学教学团队被评为国家级教学团队。2011年获全国首批统计学一级学科博士学位授予权，2012年获全国首批统计学一级学科博士后流动站，2012年统计学专业被评为省“十二五”优势特色专业，2013年依托学科建设的浙江工商大学-中国小商品城实践教育基地被评为国家级大学生校外实践教育基地，2016年经济统计学专业获评为省“十三五”优势专业，统计学学科被评为浙江省一流学科（A类）。2017年统计学学科被评为浙江省重点建设高校优势特色学科。2019年应用统计学和经济统计学专业分别获国家和省一流本科专业建设点。在2016年教育部第四轮学科评估中，统计学进入A类学科序列，并列全国第7，继第三轮学科评估后再次进入全国前10%，持续保持浙江省第1。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仿宋" w:hAnsi="仿宋" w:eastAsia="仿宋" w:cs="仿宋"/>
          <w:sz w:val="24"/>
          <w:szCs w:val="24"/>
        </w:rPr>
      </w:pPr>
      <w:r>
        <w:rPr>
          <w:rFonts w:hint="eastAsia" w:ascii="仿宋" w:hAnsi="仿宋" w:eastAsia="仿宋" w:cs="仿宋"/>
          <w:color w:val="3E3E3E"/>
          <w:sz w:val="24"/>
          <w:szCs w:val="24"/>
          <w:bdr w:val="none" w:color="auto" w:sz="0" w:space="0"/>
        </w:rPr>
        <w:t>本学科形成了以高层次人才为引领，中青年教师为主体的学术团队。现有教授26人，博士生导师16人，国内外兼职特聘教授13人，副教授及青年博士教师36人。学科成员拥有国家杰出青年基金获得者、教育部长江学者奖励计划特聘教授、国家级高级专家、教育部新世纪优秀人才等6人，享受国务院政府特殊津贴专家2人，浙江省“万人计划”青年拔尖人才2人，省“151人才工程”人选15人，省高校领军人才3人，省中青年学科带头人6人，省优秀教师2人，省教坛新秀1人。另有4个目录外二级学科博士点，教授博导17人。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仿宋" w:hAnsi="仿宋" w:eastAsia="仿宋" w:cs="仿宋"/>
          <w:sz w:val="24"/>
          <w:szCs w:val="24"/>
        </w:rPr>
      </w:pPr>
      <w:r>
        <w:rPr>
          <w:rFonts w:hint="eastAsia" w:ascii="仿宋" w:hAnsi="仿宋" w:eastAsia="仿宋" w:cs="仿宋"/>
          <w:color w:val="3E3E3E"/>
          <w:sz w:val="24"/>
          <w:szCs w:val="24"/>
          <w:bdr w:val="none" w:color="auto" w:sz="0" w:space="0"/>
        </w:rPr>
        <w:t>本学科拥有国家特色专业、国家教学团队、省重点专业、省优势专业、省高校人文社科重点研究基地、省一流建设学科(A类)、教育部省部共建人文社会科学重点研究基地、省2011协同创新中和省高校创新团队等一系列高水平的科研平台。近5年，本学科教师共主持20多项国家社会科学基金和18项国家自然科学基金，主持省部级项目170余项。在《Journal of Econometrics》、《经济研究》、《统计研究》等国内外知名期刊发表学术论文400余篇，其中SCI或者SSCI检索110余篇，ESI高被引论文2篇，学术研究成果获省部级以上奖励21项。本科学发挥专业所长，主持科学研究和社会服务相结合的横向项目110余项，累计经费达2000多万元。积极发挥资政建言作用，完成省政府委托课题40余项，共有6项成果获得省部领导的肯定性批示，取得了良好的社会效益与经济效益。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仿宋" w:hAnsi="仿宋" w:eastAsia="仿宋" w:cs="仿宋"/>
          <w:sz w:val="24"/>
          <w:szCs w:val="24"/>
        </w:rPr>
      </w:pPr>
      <w:r>
        <w:rPr>
          <w:rStyle w:val="4"/>
          <w:rFonts w:hint="eastAsia" w:ascii="仿宋" w:hAnsi="仿宋" w:eastAsia="仿宋" w:cs="仿宋"/>
          <w:sz w:val="24"/>
          <w:szCs w:val="24"/>
          <w:bdr w:val="none" w:color="auto" w:sz="0" w:space="0"/>
        </w:rPr>
        <w:t>经济统计学硕士点下设四个研究方向：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仿宋" w:hAnsi="仿宋" w:eastAsia="仿宋" w:cs="仿宋"/>
          <w:sz w:val="24"/>
          <w:szCs w:val="24"/>
        </w:rPr>
      </w:pPr>
      <w:r>
        <w:rPr>
          <w:rFonts w:hint="eastAsia" w:ascii="仿宋" w:hAnsi="仿宋" w:eastAsia="仿宋" w:cs="仿宋"/>
          <w:color w:val="3E3E3E"/>
          <w:sz w:val="24"/>
          <w:szCs w:val="24"/>
          <w:bdr w:val="none" w:color="auto" w:sz="0" w:space="0"/>
        </w:rPr>
        <w:t>（1）国民经济核算方法与应用研究。本方向共有硕导6人，围绕SNA的最新修订议题，重点开展“R&amp;D卫星账户编制方法与应用”、“知识产权产品核算方法与应用”、“自然资源资产负债表编制方法”创新研究。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仿宋" w:hAnsi="仿宋" w:eastAsia="仿宋" w:cs="仿宋"/>
          <w:sz w:val="24"/>
          <w:szCs w:val="24"/>
        </w:rPr>
      </w:pPr>
      <w:r>
        <w:rPr>
          <w:rFonts w:hint="eastAsia" w:ascii="仿宋" w:hAnsi="仿宋" w:eastAsia="仿宋" w:cs="仿宋"/>
          <w:color w:val="3E3E3E"/>
          <w:sz w:val="24"/>
          <w:szCs w:val="24"/>
          <w:bdr w:val="none" w:color="auto" w:sz="0" w:space="0"/>
        </w:rPr>
        <w:t>（2）空间统计方法及应用研究。本方向共有硕导12人，立足于城市与区域发展的空间特征，开展空间计量模型和空间统计方法创新，以及在区域城市化、经济增长、科技创新、收入差距、能源消耗等领域的应用研究。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仿宋" w:hAnsi="仿宋" w:eastAsia="仿宋" w:cs="仿宋"/>
          <w:sz w:val="24"/>
          <w:szCs w:val="24"/>
        </w:rPr>
      </w:pPr>
      <w:r>
        <w:rPr>
          <w:rFonts w:hint="eastAsia" w:ascii="仿宋" w:hAnsi="仿宋" w:eastAsia="仿宋" w:cs="仿宋"/>
          <w:color w:val="3E3E3E"/>
          <w:sz w:val="24"/>
          <w:szCs w:val="24"/>
          <w:bdr w:val="none" w:color="auto" w:sz="0" w:space="0"/>
        </w:rPr>
        <w:t>（3）经济监测、评估与预警技术研究。本方向共有硕导13人，针对区域经济、行业发展的结构、质量、效率及潜力等问题，开展统计监测、评估、预警预测技术的创新及应用研究。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仿宋" w:hAnsi="仿宋" w:eastAsia="仿宋" w:cs="仿宋"/>
          <w:sz w:val="24"/>
          <w:szCs w:val="24"/>
        </w:rPr>
      </w:pPr>
      <w:r>
        <w:rPr>
          <w:rFonts w:hint="eastAsia" w:ascii="仿宋" w:hAnsi="仿宋" w:eastAsia="仿宋" w:cs="仿宋"/>
          <w:color w:val="3E3E3E"/>
          <w:sz w:val="24"/>
          <w:szCs w:val="24"/>
          <w:bdr w:val="none" w:color="auto" w:sz="0" w:space="0"/>
        </w:rPr>
        <w:t>（4）综合评价与统计指数。面向浙江经济社会发展实践的重大统计需求，围绕评价与决策、监测与预警、指数与经济周期等问题开展统计基本理论创新与应用研究。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仿宋" w:hAnsi="仿宋" w:eastAsia="仿宋" w:cs="仿宋"/>
          <w:sz w:val="24"/>
          <w:szCs w:val="24"/>
        </w:rPr>
      </w:pPr>
      <w:r>
        <w:rPr>
          <w:rFonts w:hint="eastAsia" w:ascii="仿宋" w:hAnsi="仿宋" w:eastAsia="仿宋" w:cs="仿宋"/>
          <w:color w:val="3E3E3E"/>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仿宋" w:hAnsi="仿宋" w:eastAsia="仿宋" w:cs="仿宋"/>
          <w:sz w:val="24"/>
          <w:szCs w:val="24"/>
        </w:rPr>
      </w:pPr>
      <w:r>
        <w:rPr>
          <w:rStyle w:val="4"/>
          <w:rFonts w:hint="eastAsia" w:ascii="仿宋" w:hAnsi="仿宋" w:eastAsia="仿宋" w:cs="仿宋"/>
          <w:sz w:val="24"/>
          <w:szCs w:val="24"/>
          <w:bdr w:val="none" w:color="auto" w:sz="0" w:space="0"/>
        </w:rPr>
        <w:t>020209数量经济学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仿宋" w:hAnsi="仿宋" w:eastAsia="仿宋" w:cs="仿宋"/>
          <w:sz w:val="24"/>
          <w:szCs w:val="24"/>
        </w:rPr>
      </w:pPr>
      <w:r>
        <w:rPr>
          <w:rFonts w:hint="eastAsia" w:ascii="仿宋" w:hAnsi="仿宋" w:eastAsia="仿宋" w:cs="仿宋"/>
          <w:sz w:val="24"/>
          <w:szCs w:val="24"/>
          <w:bdr w:val="none" w:color="auto" w:sz="0" w:space="0"/>
        </w:rPr>
        <w:t>数量经济学是2003年国务院学位委员会批准的应用经济学二级硕士学位授予点，学位点设在统计与数学学院。目前，数量经济学学科拥有博士学位授予点，浙江省一流学科A类和浙江省重点建设学科B类。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仿宋" w:hAnsi="仿宋" w:eastAsia="仿宋" w:cs="仿宋"/>
          <w:sz w:val="24"/>
          <w:szCs w:val="24"/>
        </w:rPr>
      </w:pPr>
      <w:r>
        <w:rPr>
          <w:rFonts w:hint="eastAsia" w:ascii="仿宋" w:hAnsi="仿宋" w:eastAsia="仿宋" w:cs="仿宋"/>
          <w:sz w:val="24"/>
          <w:szCs w:val="24"/>
          <w:bdr w:val="none" w:color="auto" w:sz="0" w:space="0"/>
        </w:rPr>
        <w:t>学位点现有教授及博士生导师4名，副教授及硕士生导师10名，多数具有海外博士学位或者海外留学经历。近年来，本学科紧跟数量经济学前沿，密切结合社会经济发展开展科学研究工作，重视理论模型联系实际的研究生人才培养，积极为经济高质量发展献智献策贡献力量，已在《经济研究》、《经济学季刊》、《统计研究》、《数量经济技术经济研究》、《金融研究》、《经济学家》、《经济理论与经济管理》、《Economic Research》、《Management Decision》等国内外重要刊物发表研究论文200余篇，多数文章被新华文摘、人大复印资料报刊全文转载或者SCI/SSCI /EI/CSSCI收录，出版著作6部，主持完成国家级、省部级项目20余项，获得省部级以上教学科研优秀成果奖10多项。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仿宋" w:hAnsi="仿宋" w:eastAsia="仿宋" w:cs="仿宋"/>
          <w:sz w:val="24"/>
          <w:szCs w:val="24"/>
        </w:rPr>
      </w:pPr>
      <w:r>
        <w:rPr>
          <w:rStyle w:val="4"/>
          <w:rFonts w:hint="eastAsia" w:ascii="仿宋" w:hAnsi="仿宋" w:eastAsia="仿宋" w:cs="仿宋"/>
          <w:sz w:val="24"/>
          <w:szCs w:val="24"/>
          <w:bdr w:val="none" w:color="auto" w:sz="0" w:space="0"/>
        </w:rPr>
        <w:t>学位点现有3个研究方向：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仿宋" w:hAnsi="仿宋" w:eastAsia="仿宋" w:cs="仿宋"/>
          <w:sz w:val="24"/>
          <w:szCs w:val="24"/>
        </w:rPr>
      </w:pPr>
      <w:r>
        <w:rPr>
          <w:rFonts w:hint="eastAsia" w:ascii="仿宋" w:hAnsi="仿宋" w:eastAsia="仿宋" w:cs="仿宋"/>
          <w:sz w:val="24"/>
          <w:szCs w:val="24"/>
          <w:bdr w:val="none" w:color="auto" w:sz="0" w:space="0"/>
        </w:rPr>
        <w:t>（1）宏观经济模型方向：研究宏观经济建模技术及其应用。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仿宋" w:hAnsi="仿宋" w:eastAsia="仿宋" w:cs="仿宋"/>
          <w:sz w:val="24"/>
          <w:szCs w:val="24"/>
        </w:rPr>
      </w:pPr>
      <w:r>
        <w:rPr>
          <w:rFonts w:hint="eastAsia" w:ascii="仿宋" w:hAnsi="仿宋" w:eastAsia="仿宋" w:cs="仿宋"/>
          <w:sz w:val="24"/>
          <w:szCs w:val="24"/>
          <w:bdr w:val="none" w:color="auto" w:sz="0" w:space="0"/>
        </w:rPr>
        <w:t>（2）计量经济方法方向：研究计量经济建模方法及其应用。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仿宋" w:hAnsi="仿宋" w:eastAsia="仿宋" w:cs="仿宋"/>
          <w:sz w:val="24"/>
          <w:szCs w:val="24"/>
          <w:bdr w:val="none" w:color="auto" w:sz="0" w:space="0"/>
        </w:rPr>
      </w:pPr>
      <w:r>
        <w:rPr>
          <w:rFonts w:hint="eastAsia" w:ascii="仿宋" w:hAnsi="仿宋" w:eastAsia="仿宋" w:cs="仿宋"/>
          <w:sz w:val="24"/>
          <w:szCs w:val="24"/>
          <w:bdr w:val="none" w:color="auto" w:sz="0" w:space="0"/>
        </w:rPr>
        <w:t>（3）数据科学技术方向：研究经济大数据的科学技术及其应用。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仿宋" w:hAnsi="仿宋" w:eastAsia="仿宋" w:cs="仿宋"/>
          <w:sz w:val="24"/>
          <w:szCs w:val="24"/>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rPr>
          <w:rFonts w:hint="eastAsia" w:ascii="仿宋" w:hAnsi="仿宋" w:eastAsia="仿宋" w:cs="仿宋"/>
          <w:sz w:val="24"/>
          <w:szCs w:val="24"/>
        </w:rPr>
      </w:pPr>
      <w:r>
        <w:rPr>
          <w:rStyle w:val="4"/>
          <w:rFonts w:hint="eastAsia" w:ascii="仿宋" w:hAnsi="仿宋" w:eastAsia="仿宋" w:cs="仿宋"/>
          <w:sz w:val="24"/>
          <w:szCs w:val="24"/>
          <w:bdr w:val="none" w:color="auto" w:sz="0" w:space="0"/>
        </w:rPr>
        <w:t>0775Z1 计算科学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仿宋" w:hAnsi="仿宋" w:eastAsia="仿宋" w:cs="仿宋"/>
          <w:sz w:val="24"/>
          <w:szCs w:val="24"/>
        </w:rPr>
      </w:pPr>
      <w:r>
        <w:rPr>
          <w:rFonts w:hint="eastAsia" w:ascii="仿宋" w:hAnsi="仿宋" w:eastAsia="仿宋" w:cs="仿宋"/>
          <w:sz w:val="24"/>
          <w:szCs w:val="24"/>
          <w:bdr w:val="none" w:color="auto" w:sz="0" w:space="0"/>
        </w:rPr>
        <w:t>计算科学学位点隶属数学与大数据科学研究所，是2012年国务院学位委员会批准的硕士学位授予点，设在统计与数学学院。学位点现有教授9名，副教授14名。具有博士学位的22人，占81％，硕士生导师12人，10位教师有海外科研经历，有5人获得浙江省151人才工程称号，3人获得浙江省高校中青年学科带头人称号，中青年学术骨干已成为教学与科研的主力军。本学科紧跟计算与大数据科学前沿，专业老师在国内外期刊发表SCI论文300余篇，曾在国际知名会议SIGGRAH2011上作报告，获国家级科研项目19项，省级20项，总到款800多万。大部分毕业生就业于杭州的互联网公司(如蚂蚁金服)或金融公司等,主要从事数据分析。本专业学生在开学时可自由选择研究方向和指导老师。本专业学制为全日制2年半，毕业生授予理学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仿宋" w:hAnsi="仿宋" w:eastAsia="仿宋" w:cs="仿宋"/>
          <w:sz w:val="24"/>
          <w:szCs w:val="24"/>
        </w:rPr>
      </w:pPr>
      <w:r>
        <w:rPr>
          <w:rStyle w:val="4"/>
          <w:rFonts w:hint="eastAsia" w:ascii="仿宋" w:hAnsi="仿宋" w:eastAsia="仿宋" w:cs="仿宋"/>
          <w:sz w:val="24"/>
          <w:szCs w:val="24"/>
          <w:bdr w:val="none" w:color="auto" w:sz="0" w:space="0"/>
        </w:rPr>
        <w:t>学位点现有3个研究方向：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仿宋" w:hAnsi="仿宋" w:eastAsia="仿宋" w:cs="仿宋"/>
          <w:sz w:val="24"/>
          <w:szCs w:val="24"/>
        </w:rPr>
      </w:pPr>
      <w:r>
        <w:rPr>
          <w:rFonts w:hint="eastAsia" w:ascii="仿宋" w:hAnsi="仿宋" w:eastAsia="仿宋" w:cs="仿宋"/>
          <w:sz w:val="24"/>
          <w:szCs w:val="24"/>
          <w:bdr w:val="none" w:color="auto" w:sz="0" w:space="0"/>
        </w:rPr>
        <w:t>（1）计算机辅助几何设计方向：主要研究曲线曲面的几何表示、快速重建、光滑拼接、医学图像处理等；体现了计算数学与计算机科学、数字技术等的交叉优势，可望培养软件开发与高效的算法等高端人才。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仿宋" w:hAnsi="仿宋" w:eastAsia="仿宋" w:cs="仿宋"/>
          <w:sz w:val="24"/>
          <w:szCs w:val="24"/>
        </w:rPr>
      </w:pPr>
      <w:r>
        <w:rPr>
          <w:rFonts w:hint="eastAsia" w:ascii="仿宋" w:hAnsi="仿宋" w:eastAsia="仿宋" w:cs="仿宋"/>
          <w:sz w:val="24"/>
          <w:szCs w:val="24"/>
          <w:bdr w:val="none" w:color="auto" w:sz="0" w:space="0"/>
        </w:rPr>
        <w:t>（2）计算几何方向：主要研究多元样条与分片代数曲线理论及其在数字几何技术、（曲线）曲面几何造型技术、大数据处理技术等的应用，为信息科学、技术和工程的前沿领域培养高端的前瞻性人才。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20"/>
        <w:rPr>
          <w:rFonts w:hint="eastAsia" w:ascii="仿宋" w:hAnsi="仿宋" w:eastAsia="仿宋" w:cs="仿宋"/>
          <w:sz w:val="24"/>
          <w:szCs w:val="24"/>
        </w:rPr>
      </w:pPr>
      <w:r>
        <w:rPr>
          <w:rFonts w:hint="eastAsia" w:ascii="仿宋" w:hAnsi="仿宋" w:eastAsia="仿宋" w:cs="仿宋"/>
          <w:sz w:val="24"/>
          <w:szCs w:val="24"/>
          <w:bdr w:val="none" w:color="auto" w:sz="0" w:space="0"/>
        </w:rPr>
        <w:t>（3）符号与数值代数方向：研究数值逼近、数值代数和矩阵函数的理论与计算；研究数值分析、符号计算等方面的应用；研究逼近与优化理论、调和分析等,可望培养理论基础较深厚的科学计算高端人才。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rPr>
          <w:rFonts w:hint="eastAsia" w:ascii="仿宋" w:hAnsi="仿宋" w:eastAsia="仿宋" w:cs="仿宋"/>
          <w:sz w:val="24"/>
          <w:szCs w:val="24"/>
        </w:rPr>
      </w:pPr>
    </w:p>
    <w:p>
      <w:pPr>
        <w:spacing w:line="360" w:lineRule="auto"/>
        <w:jc w:val="center"/>
        <w:rPr>
          <w:rFonts w:hint="eastAsia" w:ascii="仿宋" w:hAnsi="仿宋" w:eastAsia="仿宋" w:cs="仿宋"/>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宋体-简"/>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Helvetica Neue">
    <w:panose1 w:val="02000503000000020004"/>
    <w:charset w:val="00"/>
    <w:family w:val="auto"/>
    <w:pitch w:val="default"/>
    <w:sig w:usb0="E50002FF" w:usb1="500079DB" w:usb2="00000010" w:usb3="00000000" w:csb0="00000000" w:csb1="00000000"/>
  </w:font>
  <w:font w:name="苹方-简">
    <w:panose1 w:val="020B0400000000000000"/>
    <w:charset w:val="86"/>
    <w:family w:val="auto"/>
    <w:pitch w:val="default"/>
    <w:sig w:usb0="A00002FF" w:usb1="7ACFFDFB" w:usb2="00000017" w:usb3="00000000" w:csb0="00040001" w:csb1="00000000"/>
  </w:font>
  <w:font w:name="mp-quote">
    <w:altName w:val="苹方-简"/>
    <w:panose1 w:val="00000000000000000000"/>
    <w:charset w:val="00"/>
    <w:family w:val="auto"/>
    <w:pitch w:val="default"/>
    <w:sig w:usb0="00000000" w:usb1="00000000" w:usb2="00000000" w:usb3="00000000" w:csb0="00000000" w:csb1="00000000"/>
  </w:font>
  <w:font w:name="仿宋">
    <w:altName w:val="方正仿宋_GBK"/>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9F3FF966"/>
    <w:rsid w:val="46FBD435"/>
    <w:rsid w:val="9F3FF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Office_3.9.6.6441_F1E327BC-269C-435d-A152-05C5408002CA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2022-03-29T20:25:00Z</dcterms:created>
  <dc:creator>gu</dc:creator>
  <cp:lastModifiedBy>gu</cp:lastModifiedBy>
  <dcterms:modified xsi:type="dcterms:W3CDTF">2022-03-29T20:28:31Z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ies>
</file>